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A6D5D" w14:textId="00215C19" w:rsidR="00A20B53" w:rsidRPr="00A20B53" w:rsidRDefault="00A20B53" w:rsidP="00A20B53">
      <w:pPr>
        <w:textAlignment w:val="baseline"/>
        <w:rPr>
          <w:rFonts w:ascii="Segoe UI" w:eastAsia="Times New Roman" w:hAnsi="Segoe UI" w:cs="Segoe UI"/>
          <w:kern w:val="0"/>
          <w:sz w:val="18"/>
          <w:szCs w:val="18"/>
          <w:lang w:eastAsia="en-GB"/>
          <w14:ligatures w14:val="none"/>
        </w:rPr>
      </w:pPr>
      <w:r>
        <w:rPr>
          <w:rFonts w:ascii="Calibri" w:eastAsia="Times New Roman" w:hAnsi="Calibri" w:cs="Calibri"/>
          <w:b/>
          <w:bCs/>
          <w:color w:val="000000"/>
          <w:kern w:val="0"/>
          <w:sz w:val="40"/>
          <w:szCs w:val="40"/>
          <w:lang w:eastAsia="en-GB"/>
          <w14:ligatures w14:val="none"/>
        </w:rPr>
        <w:t>Bush Tucker</w:t>
      </w:r>
      <w:r w:rsidRPr="00A20B53">
        <w:rPr>
          <w:rFonts w:ascii="Calibri" w:eastAsia="Times New Roman" w:hAnsi="Calibri" w:cs="Calibri"/>
          <w:b/>
          <w:bCs/>
          <w:color w:val="000000"/>
          <w:kern w:val="0"/>
          <w:sz w:val="40"/>
          <w:szCs w:val="40"/>
          <w:lang w:eastAsia="en-GB"/>
          <w14:ligatures w14:val="none"/>
        </w:rPr>
        <w:t xml:space="preserve"> Pasta Sauce</w:t>
      </w:r>
      <w:r w:rsidRPr="00A20B53">
        <w:rPr>
          <w:rFonts w:ascii="Calibri" w:eastAsia="Times New Roman" w:hAnsi="Calibri" w:cs="Calibri"/>
          <w:color w:val="000000"/>
          <w:kern w:val="0"/>
          <w:sz w:val="40"/>
          <w:szCs w:val="40"/>
          <w:lang w:eastAsia="en-GB"/>
          <w14:ligatures w14:val="none"/>
        </w:rPr>
        <w:t> </w:t>
      </w:r>
    </w:p>
    <w:p w14:paraId="08A2609B" w14:textId="77777777" w:rsidR="00A20B53" w:rsidRPr="00A20B53" w:rsidRDefault="00A20B53" w:rsidP="00A20B53">
      <w:pPr>
        <w:textAlignment w:val="baseline"/>
        <w:rPr>
          <w:rFonts w:ascii="Segoe UI" w:eastAsia="Times New Roman" w:hAnsi="Segoe UI" w:cs="Segoe UI"/>
          <w:kern w:val="0"/>
          <w:sz w:val="18"/>
          <w:szCs w:val="18"/>
          <w:lang w:eastAsia="en-GB"/>
          <w14:ligatures w14:val="none"/>
        </w:rPr>
      </w:pPr>
      <w:r w:rsidRPr="00A20B53">
        <w:rPr>
          <w:rFonts w:ascii="Calibri" w:eastAsia="Times New Roman" w:hAnsi="Calibri" w:cs="Calibri"/>
          <w:b/>
          <w:bCs/>
          <w:color w:val="000000"/>
          <w:kern w:val="0"/>
          <w:sz w:val="28"/>
          <w:szCs w:val="28"/>
          <w:lang w:eastAsia="en-GB"/>
          <w14:ligatures w14:val="none"/>
        </w:rPr>
        <w:t>Season:</w:t>
      </w:r>
      <w:r w:rsidRPr="00A20B53">
        <w:rPr>
          <w:rFonts w:ascii="Calibri" w:eastAsia="Times New Roman" w:hAnsi="Calibri" w:cs="Calibri"/>
          <w:color w:val="000000"/>
          <w:kern w:val="0"/>
          <w:sz w:val="28"/>
          <w:szCs w:val="28"/>
          <w:lang w:eastAsia="en-GB"/>
          <w14:ligatures w14:val="none"/>
        </w:rPr>
        <w:t> any </w:t>
      </w:r>
    </w:p>
    <w:p w14:paraId="5860C94A" w14:textId="77777777" w:rsidR="00A20B53" w:rsidRDefault="00A20B53" w:rsidP="00A20B53">
      <w:pPr>
        <w:textAlignment w:val="baseline"/>
        <w:rPr>
          <w:rFonts w:ascii="Calibri" w:eastAsia="Times New Roman" w:hAnsi="Calibri" w:cs="Calibri"/>
          <w:color w:val="000000"/>
          <w:kern w:val="0"/>
          <w:sz w:val="28"/>
          <w:szCs w:val="28"/>
          <w:lang w:eastAsia="en-GB"/>
          <w14:ligatures w14:val="none"/>
        </w:rPr>
      </w:pPr>
      <w:r w:rsidRPr="00A20B53">
        <w:rPr>
          <w:rFonts w:ascii="Calibri" w:eastAsia="Times New Roman" w:hAnsi="Calibri" w:cs="Calibri"/>
          <w:b/>
          <w:bCs/>
          <w:color w:val="000000"/>
          <w:kern w:val="0"/>
          <w:sz w:val="28"/>
          <w:szCs w:val="28"/>
          <w:lang w:eastAsia="en-GB"/>
          <w14:ligatures w14:val="none"/>
        </w:rPr>
        <w:t>Serves:</w:t>
      </w:r>
      <w:r w:rsidRPr="00A20B53">
        <w:rPr>
          <w:rFonts w:ascii="Calibri" w:eastAsia="Times New Roman" w:hAnsi="Calibri" w:cs="Calibri"/>
          <w:color w:val="000000"/>
          <w:kern w:val="0"/>
          <w:sz w:val="28"/>
          <w:szCs w:val="28"/>
          <w:lang w:eastAsia="en-GB"/>
          <w14:ligatures w14:val="none"/>
        </w:rPr>
        <w:t> 40 tastes </w:t>
      </w:r>
    </w:p>
    <w:p w14:paraId="02791DD6" w14:textId="77777777" w:rsidR="00C9528F" w:rsidRPr="00A20B53" w:rsidRDefault="00C9528F" w:rsidP="00A20B53">
      <w:pPr>
        <w:textAlignment w:val="baseline"/>
        <w:rPr>
          <w:rFonts w:ascii="Segoe UI" w:eastAsia="Times New Roman" w:hAnsi="Segoe UI" w:cs="Segoe UI"/>
          <w:kern w:val="0"/>
          <w:sz w:val="18"/>
          <w:szCs w:val="18"/>
          <w:lang w:eastAsia="en-GB"/>
          <w14:ligatures w14:val="none"/>
        </w:rPr>
      </w:pPr>
    </w:p>
    <w:p w14:paraId="1416F174" w14:textId="44A54FF6" w:rsidR="00A20B53" w:rsidRPr="00A20B53" w:rsidRDefault="00A20B53" w:rsidP="00A20B53">
      <w:pPr>
        <w:textAlignment w:val="baseline"/>
        <w:rPr>
          <w:rFonts w:ascii="Segoe UI" w:eastAsia="Times New Roman" w:hAnsi="Segoe UI" w:cs="Segoe UI"/>
          <w:kern w:val="0"/>
          <w:sz w:val="18"/>
          <w:szCs w:val="18"/>
          <w:lang w:eastAsia="en-GB"/>
          <w14:ligatures w14:val="none"/>
        </w:rPr>
      </w:pPr>
      <w:r w:rsidRPr="00A20B53">
        <w:rPr>
          <w:rFonts w:ascii="Calibri" w:eastAsia="Times New Roman" w:hAnsi="Calibri" w:cs="Calibri"/>
          <w:b/>
          <w:bCs/>
          <w:color w:val="000000"/>
          <w:kern w:val="0"/>
          <w:sz w:val="28"/>
          <w:szCs w:val="28"/>
          <w:lang w:eastAsia="en-GB"/>
          <w14:ligatures w14:val="none"/>
        </w:rPr>
        <w:t>Fresh from the garden:</w:t>
      </w:r>
      <w:r w:rsidRPr="00A20B53">
        <w:rPr>
          <w:rFonts w:ascii="Calibri" w:eastAsia="Times New Roman" w:hAnsi="Calibri" w:cs="Calibri"/>
          <w:color w:val="000000"/>
          <w:kern w:val="0"/>
          <w:sz w:val="28"/>
          <w:szCs w:val="28"/>
          <w:lang w:eastAsia="en-GB"/>
          <w14:ligatures w14:val="none"/>
        </w:rPr>
        <w:t> basil, parsley</w:t>
      </w:r>
      <w:r>
        <w:rPr>
          <w:rFonts w:ascii="Calibri" w:eastAsia="Times New Roman" w:hAnsi="Calibri" w:cs="Calibri"/>
          <w:color w:val="000000"/>
          <w:kern w:val="0"/>
          <w:sz w:val="28"/>
          <w:szCs w:val="28"/>
          <w:lang w:eastAsia="en-GB"/>
          <w14:ligatures w14:val="none"/>
        </w:rPr>
        <w:t>, oregano, salt bush, Warrigal Greens</w:t>
      </w:r>
    </w:p>
    <w:p w14:paraId="4F39B340" w14:textId="77777777" w:rsidR="00A20B53" w:rsidRDefault="00A20B53" w:rsidP="00A20B53">
      <w:pPr>
        <w:textAlignment w:val="baseline"/>
        <w:rPr>
          <w:rFonts w:ascii="Calibri" w:eastAsia="Times New Roman" w:hAnsi="Calibri" w:cs="Calibri"/>
          <w:color w:val="000000"/>
          <w:kern w:val="0"/>
          <w:sz w:val="28"/>
          <w:szCs w:val="28"/>
          <w:lang w:eastAsia="en-GB"/>
          <w14:ligatures w14:val="none"/>
        </w:rPr>
      </w:pPr>
      <w:r w:rsidRPr="00A20B53">
        <w:rPr>
          <w:rFonts w:ascii="Calibri" w:eastAsia="Times New Roman" w:hAnsi="Calibri" w:cs="Calibri"/>
          <w:b/>
          <w:bCs/>
          <w:color w:val="000000"/>
          <w:kern w:val="0"/>
          <w:sz w:val="28"/>
          <w:szCs w:val="28"/>
          <w:shd w:val="clear" w:color="auto" w:fill="FFFF00"/>
          <w:lang w:eastAsia="en-GB"/>
          <w14:ligatures w14:val="none"/>
        </w:rPr>
        <w:t>Notes:</w:t>
      </w:r>
      <w:r w:rsidRPr="00A20B53">
        <w:rPr>
          <w:rFonts w:ascii="Calibri" w:eastAsia="Times New Roman" w:hAnsi="Calibri" w:cs="Calibri"/>
          <w:color w:val="000000"/>
          <w:kern w:val="0"/>
          <w:sz w:val="28"/>
          <w:szCs w:val="28"/>
          <w:shd w:val="clear" w:color="auto" w:fill="FFFF00"/>
          <w:lang w:eastAsia="en-GB"/>
          <w14:ligatures w14:val="none"/>
        </w:rPr>
        <w:t> We are making this recipe to accompany Sweet Potato Gnocchi. For ease of service, we are dividing the recipe into two batches and cooking them in separate frying pans. The gnocchi will be added directly to the frying pans after cooking.</w:t>
      </w:r>
      <w:r w:rsidRPr="00A20B53">
        <w:rPr>
          <w:rFonts w:ascii="Calibri" w:eastAsia="Times New Roman" w:hAnsi="Calibri" w:cs="Calibri"/>
          <w:color w:val="000000"/>
          <w:kern w:val="0"/>
          <w:sz w:val="28"/>
          <w:szCs w:val="28"/>
          <w:lang w:eastAsia="en-GB"/>
          <w14:ligatures w14:val="none"/>
        </w:rPr>
        <w:t> </w:t>
      </w:r>
    </w:p>
    <w:p w14:paraId="2E928B36" w14:textId="77777777" w:rsidR="00C9528F" w:rsidRPr="00A20B53" w:rsidRDefault="00C9528F" w:rsidP="00A20B53">
      <w:pPr>
        <w:textAlignment w:val="baseline"/>
        <w:rPr>
          <w:rFonts w:ascii="Segoe UI" w:eastAsia="Times New Roman" w:hAnsi="Segoe UI" w:cs="Segoe UI"/>
          <w:kern w:val="0"/>
          <w:sz w:val="18"/>
          <w:szCs w:val="18"/>
          <w:lang w:eastAsia="en-GB"/>
          <w14:ligatures w14:val="none"/>
        </w:rPr>
      </w:pP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5245"/>
      </w:tblGrid>
      <w:tr w:rsidR="00A20B53" w:rsidRPr="00A20B53" w14:paraId="649D58D7" w14:textId="77777777" w:rsidTr="00A20B53">
        <w:trPr>
          <w:trHeight w:val="285"/>
        </w:trPr>
        <w:tc>
          <w:tcPr>
            <w:tcW w:w="3394" w:type="dxa"/>
            <w:tcBorders>
              <w:top w:val="single" w:sz="6" w:space="0" w:color="000000"/>
              <w:left w:val="single" w:sz="6" w:space="0" w:color="000000"/>
              <w:bottom w:val="single" w:sz="6" w:space="0" w:color="000000"/>
              <w:right w:val="single" w:sz="6" w:space="0" w:color="000000"/>
            </w:tcBorders>
            <w:hideMark/>
          </w:tcPr>
          <w:p w14:paraId="739E7C5B"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b/>
                <w:bCs/>
                <w:kern w:val="0"/>
                <w:sz w:val="28"/>
                <w:szCs w:val="28"/>
                <w:lang w:eastAsia="en-GB"/>
                <w14:ligatures w14:val="none"/>
              </w:rPr>
              <w:t>Equipment:</w:t>
            </w:r>
            <w:r w:rsidRPr="00A20B53">
              <w:rPr>
                <w:rFonts w:ascii="Calibri" w:eastAsia="Times New Roman" w:hAnsi="Calibri" w:cs="Calibri"/>
                <w:kern w:val="0"/>
                <w:sz w:val="28"/>
                <w:szCs w:val="28"/>
                <w:lang w:eastAsia="en-GB"/>
                <w14:ligatures w14:val="none"/>
              </w:rPr>
              <w:t> </w:t>
            </w:r>
          </w:p>
          <w:p w14:paraId="2215B4A8"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eastAsia="en-GB"/>
                <w14:ligatures w14:val="none"/>
              </w:rPr>
              <w:t>Chopping boards </w:t>
            </w:r>
          </w:p>
          <w:p w14:paraId="35C065C7"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eastAsia="en-GB"/>
                <w14:ligatures w14:val="none"/>
              </w:rPr>
              <w:t>Knives </w:t>
            </w:r>
          </w:p>
          <w:p w14:paraId="310D477B"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eastAsia="en-GB"/>
                <w14:ligatures w14:val="none"/>
              </w:rPr>
              <w:t>2 Small bowls </w:t>
            </w:r>
          </w:p>
          <w:p w14:paraId="657BF866"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eastAsia="en-GB"/>
                <w14:ligatures w14:val="none"/>
              </w:rPr>
              <w:t>Measuring spoons </w:t>
            </w:r>
          </w:p>
          <w:p w14:paraId="5FF53C2A"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eastAsia="en-GB"/>
                <w14:ligatures w14:val="none"/>
              </w:rPr>
              <w:t>2 large frying pans </w:t>
            </w:r>
          </w:p>
          <w:p w14:paraId="42CB55A1" w14:textId="77777777" w:rsidR="00A20B53" w:rsidRDefault="00A20B53" w:rsidP="00A20B53">
            <w:pPr>
              <w:textAlignment w:val="baseline"/>
              <w:rPr>
                <w:rFonts w:ascii="Calibri" w:eastAsia="Times New Roman" w:hAnsi="Calibri" w:cs="Calibri"/>
                <w:kern w:val="0"/>
                <w:sz w:val="28"/>
                <w:szCs w:val="28"/>
                <w:lang w:eastAsia="en-GB"/>
                <w14:ligatures w14:val="none"/>
              </w:rPr>
            </w:pPr>
            <w:r w:rsidRPr="00A20B53">
              <w:rPr>
                <w:rFonts w:ascii="Calibri" w:eastAsia="Times New Roman" w:hAnsi="Calibri" w:cs="Calibri"/>
                <w:kern w:val="0"/>
                <w:sz w:val="28"/>
                <w:szCs w:val="28"/>
                <w:lang w:eastAsia="en-GB"/>
                <w14:ligatures w14:val="none"/>
              </w:rPr>
              <w:t>2 Wooden spoons </w:t>
            </w:r>
          </w:p>
          <w:p w14:paraId="6A4A1A26" w14:textId="77777777" w:rsidR="00A20B53" w:rsidRPr="00A20B53" w:rsidRDefault="00A20B53" w:rsidP="00A20B53">
            <w:pPr>
              <w:textAlignment w:val="baseline"/>
              <w:rPr>
                <w:rFonts w:ascii="Calibri" w:eastAsia="Times New Roman" w:hAnsi="Calibri" w:cs="Calibri"/>
                <w:kern w:val="0"/>
                <w:sz w:val="28"/>
                <w:szCs w:val="28"/>
                <w:lang w:eastAsia="en-GB"/>
                <w14:ligatures w14:val="none"/>
              </w:rPr>
            </w:pPr>
            <w:r w:rsidRPr="00A20B53">
              <w:rPr>
                <w:rFonts w:ascii="Calibri" w:eastAsia="Times New Roman" w:hAnsi="Calibri" w:cs="Calibri"/>
                <w:kern w:val="0"/>
                <w:sz w:val="28"/>
                <w:szCs w:val="28"/>
                <w:lang w:eastAsia="en-GB"/>
                <w14:ligatures w14:val="none"/>
              </w:rPr>
              <w:t>Medium mixing bowl</w:t>
            </w:r>
          </w:p>
          <w:p w14:paraId="366E5544" w14:textId="774A689A" w:rsidR="00A20B53" w:rsidRPr="00A20B53" w:rsidRDefault="00A20B53" w:rsidP="00A20B53">
            <w:pPr>
              <w:textAlignment w:val="baseline"/>
              <w:rPr>
                <w:rFonts w:ascii="Calibri" w:eastAsia="Times New Roman" w:hAnsi="Calibri" w:cs="Calibri"/>
                <w:kern w:val="0"/>
                <w:sz w:val="28"/>
                <w:szCs w:val="28"/>
                <w:lang w:eastAsia="en-GB"/>
                <w14:ligatures w14:val="none"/>
              </w:rPr>
            </w:pPr>
            <w:r w:rsidRPr="00A20B53">
              <w:rPr>
                <w:rFonts w:ascii="Calibri" w:eastAsia="Times New Roman" w:hAnsi="Calibri" w:cs="Calibri"/>
                <w:kern w:val="0"/>
                <w:sz w:val="28"/>
                <w:szCs w:val="28"/>
                <w:lang w:eastAsia="en-GB"/>
                <w14:ligatures w14:val="none"/>
              </w:rPr>
              <w:t>Colander</w:t>
            </w:r>
          </w:p>
          <w:p w14:paraId="5E1212AA" w14:textId="2D4D254E" w:rsidR="00A20B53" w:rsidRPr="00A20B53" w:rsidRDefault="00A20B53" w:rsidP="00A20B53">
            <w:pPr>
              <w:textAlignment w:val="baseline"/>
              <w:rPr>
                <w:rFonts w:ascii="Calibri" w:eastAsia="Times New Roman" w:hAnsi="Calibri" w:cs="Calibri"/>
                <w:kern w:val="0"/>
                <w:lang w:eastAsia="en-GB"/>
                <w14:ligatures w14:val="none"/>
              </w:rPr>
            </w:pPr>
          </w:p>
        </w:tc>
        <w:tc>
          <w:tcPr>
            <w:tcW w:w="5245" w:type="dxa"/>
            <w:tcBorders>
              <w:top w:val="single" w:sz="6" w:space="0" w:color="000000"/>
              <w:left w:val="single" w:sz="6" w:space="0" w:color="000000"/>
              <w:bottom w:val="single" w:sz="6" w:space="0" w:color="000000"/>
              <w:right w:val="single" w:sz="6" w:space="0" w:color="000000"/>
            </w:tcBorders>
            <w:hideMark/>
          </w:tcPr>
          <w:p w14:paraId="7662E3D0"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b/>
                <w:bCs/>
                <w:kern w:val="0"/>
                <w:sz w:val="28"/>
                <w:szCs w:val="28"/>
                <w:lang w:eastAsia="en-GB"/>
                <w14:ligatures w14:val="none"/>
              </w:rPr>
              <w:t>Ingredients:</w:t>
            </w:r>
            <w:r w:rsidRPr="00A20B53">
              <w:rPr>
                <w:rFonts w:ascii="Calibri" w:eastAsia="Times New Roman" w:hAnsi="Calibri" w:cs="Calibri"/>
                <w:kern w:val="0"/>
                <w:sz w:val="28"/>
                <w:szCs w:val="28"/>
                <w:lang w:eastAsia="en-GB"/>
                <w14:ligatures w14:val="none"/>
              </w:rPr>
              <w:t> </w:t>
            </w:r>
          </w:p>
          <w:p w14:paraId="4ACA9D85"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val="en-US" w:eastAsia="en-GB"/>
                <w14:ligatures w14:val="none"/>
              </w:rPr>
              <w:t>2 onions</w:t>
            </w:r>
            <w:r w:rsidRPr="00A20B53">
              <w:rPr>
                <w:rFonts w:ascii="Calibri" w:eastAsia="Times New Roman" w:hAnsi="Calibri" w:cs="Calibri"/>
                <w:kern w:val="0"/>
                <w:sz w:val="28"/>
                <w:szCs w:val="28"/>
                <w:lang w:eastAsia="en-GB"/>
                <w14:ligatures w14:val="none"/>
              </w:rPr>
              <w:t> </w:t>
            </w:r>
          </w:p>
          <w:p w14:paraId="5A09D400"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val="en-US" w:eastAsia="en-GB"/>
                <w14:ligatures w14:val="none"/>
              </w:rPr>
              <w:t>4 tablespoons olive oil</w:t>
            </w:r>
            <w:r w:rsidRPr="00A20B53">
              <w:rPr>
                <w:rFonts w:ascii="Calibri" w:eastAsia="Times New Roman" w:hAnsi="Calibri" w:cs="Calibri"/>
                <w:kern w:val="0"/>
                <w:sz w:val="28"/>
                <w:szCs w:val="28"/>
                <w:lang w:eastAsia="en-GB"/>
                <w14:ligatures w14:val="none"/>
              </w:rPr>
              <w:t> </w:t>
            </w:r>
          </w:p>
          <w:p w14:paraId="4616F84A"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val="en-US" w:eastAsia="en-GB"/>
                <w14:ligatures w14:val="none"/>
              </w:rPr>
              <w:t>4 cloves garlic, crushed or chopped</w:t>
            </w:r>
            <w:r w:rsidRPr="00A20B53">
              <w:rPr>
                <w:rFonts w:ascii="Calibri" w:eastAsia="Times New Roman" w:hAnsi="Calibri" w:cs="Calibri"/>
                <w:kern w:val="0"/>
                <w:sz w:val="28"/>
                <w:szCs w:val="28"/>
                <w:lang w:eastAsia="en-GB"/>
                <w14:ligatures w14:val="none"/>
              </w:rPr>
              <w:t> </w:t>
            </w:r>
          </w:p>
          <w:p w14:paraId="7A40051F"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val="en-US" w:eastAsia="en-GB"/>
                <w14:ligatures w14:val="none"/>
              </w:rPr>
              <w:t>4 cans tomatoes, crushed</w:t>
            </w:r>
            <w:r w:rsidRPr="00A20B53">
              <w:rPr>
                <w:rFonts w:ascii="Calibri" w:eastAsia="Times New Roman" w:hAnsi="Calibri" w:cs="Calibri"/>
                <w:kern w:val="0"/>
                <w:sz w:val="28"/>
                <w:szCs w:val="28"/>
                <w:lang w:eastAsia="en-GB"/>
                <w14:ligatures w14:val="none"/>
              </w:rPr>
              <w:t> </w:t>
            </w:r>
          </w:p>
          <w:p w14:paraId="05117917"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val="en-US" w:eastAsia="en-GB"/>
                <w14:ligatures w14:val="none"/>
              </w:rPr>
              <w:t>Salt and pepper</w:t>
            </w:r>
            <w:r w:rsidRPr="00A20B53">
              <w:rPr>
                <w:rFonts w:ascii="Calibri" w:eastAsia="Times New Roman" w:hAnsi="Calibri" w:cs="Calibri"/>
                <w:kern w:val="0"/>
                <w:sz w:val="28"/>
                <w:szCs w:val="28"/>
                <w:lang w:eastAsia="en-GB"/>
                <w14:ligatures w14:val="none"/>
              </w:rPr>
              <w:t> </w:t>
            </w:r>
          </w:p>
          <w:p w14:paraId="0A5F2061" w14:textId="3000959E"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val="en-US" w:eastAsia="en-GB"/>
                <w14:ligatures w14:val="none"/>
              </w:rPr>
              <w:t>2 teaspoons dri</w:t>
            </w:r>
            <w:r w:rsidRPr="00A20B53">
              <w:rPr>
                <w:rFonts w:ascii="Calibri" w:eastAsia="Times New Roman" w:hAnsi="Calibri" w:cs="Calibri"/>
                <w:kern w:val="0"/>
                <w:sz w:val="28"/>
                <w:szCs w:val="28"/>
                <w:lang w:val="en-US" w:eastAsia="en-GB"/>
                <w14:ligatures w14:val="none"/>
              </w:rPr>
              <w:t>ed salt bush</w:t>
            </w:r>
          </w:p>
          <w:p w14:paraId="7E69E57A" w14:textId="77777777" w:rsidR="00A20B53" w:rsidRPr="00A20B53" w:rsidRDefault="00A20B53" w:rsidP="00A20B53">
            <w:pPr>
              <w:textAlignment w:val="baseline"/>
              <w:rPr>
                <w:rFonts w:ascii="Calibri" w:eastAsia="Times New Roman" w:hAnsi="Calibri" w:cs="Calibri"/>
                <w:kern w:val="0"/>
                <w:lang w:eastAsia="en-GB"/>
                <w14:ligatures w14:val="none"/>
              </w:rPr>
            </w:pPr>
            <w:r w:rsidRPr="00A20B53">
              <w:rPr>
                <w:rFonts w:ascii="Calibri" w:eastAsia="Times New Roman" w:hAnsi="Calibri" w:cs="Calibri"/>
                <w:kern w:val="0"/>
                <w:sz w:val="28"/>
                <w:szCs w:val="28"/>
                <w:lang w:val="en-US" w:eastAsia="en-GB"/>
                <w14:ligatures w14:val="none"/>
              </w:rPr>
              <w:t>4 bay leaves</w:t>
            </w:r>
            <w:r w:rsidRPr="00A20B53">
              <w:rPr>
                <w:rFonts w:ascii="Calibri" w:eastAsia="Times New Roman" w:hAnsi="Calibri" w:cs="Calibri"/>
                <w:kern w:val="0"/>
                <w:sz w:val="28"/>
                <w:szCs w:val="28"/>
                <w:lang w:eastAsia="en-GB"/>
                <w14:ligatures w14:val="none"/>
              </w:rPr>
              <w:t> </w:t>
            </w:r>
          </w:p>
          <w:p w14:paraId="2AC735C2" w14:textId="77777777" w:rsidR="00A20B53" w:rsidRPr="00A20B53" w:rsidRDefault="00A20B53" w:rsidP="00A20B53">
            <w:pPr>
              <w:textAlignment w:val="baseline"/>
              <w:rPr>
                <w:rFonts w:ascii="Calibri" w:eastAsia="Times New Roman" w:hAnsi="Calibri" w:cs="Calibri"/>
                <w:kern w:val="0"/>
                <w:sz w:val="28"/>
                <w:szCs w:val="28"/>
                <w:lang w:eastAsia="en-GB"/>
                <w14:ligatures w14:val="none"/>
              </w:rPr>
            </w:pPr>
            <w:r w:rsidRPr="00A20B53">
              <w:rPr>
                <w:rFonts w:ascii="Calibri" w:eastAsia="Times New Roman" w:hAnsi="Calibri" w:cs="Calibri"/>
                <w:kern w:val="0"/>
                <w:sz w:val="28"/>
                <w:szCs w:val="28"/>
                <w:lang w:val="en-US" w:eastAsia="en-GB"/>
                <w14:ligatures w14:val="none"/>
              </w:rPr>
              <w:t>½ cup fresh herbs, lightly chopped</w:t>
            </w:r>
            <w:r w:rsidRPr="00A20B53">
              <w:rPr>
                <w:rFonts w:ascii="Calibri" w:eastAsia="Times New Roman" w:hAnsi="Calibri" w:cs="Calibri"/>
                <w:kern w:val="0"/>
                <w:sz w:val="28"/>
                <w:szCs w:val="28"/>
                <w:lang w:eastAsia="en-GB"/>
                <w14:ligatures w14:val="none"/>
              </w:rPr>
              <w:t> </w:t>
            </w:r>
          </w:p>
          <w:p w14:paraId="3F957B06" w14:textId="56D6CA80" w:rsidR="00A20B53" w:rsidRPr="00A20B53" w:rsidRDefault="00A20B53" w:rsidP="00A20B53">
            <w:pPr>
              <w:textAlignment w:val="baseline"/>
              <w:rPr>
                <w:rFonts w:ascii="Calibri" w:eastAsia="Times New Roman" w:hAnsi="Calibri" w:cs="Calibri"/>
                <w:kern w:val="0"/>
                <w:sz w:val="28"/>
                <w:szCs w:val="28"/>
                <w:lang w:eastAsia="en-GB"/>
                <w14:ligatures w14:val="none"/>
              </w:rPr>
            </w:pPr>
            <w:r w:rsidRPr="00A20B53">
              <w:rPr>
                <w:rFonts w:ascii="Calibri" w:eastAsia="Times New Roman" w:hAnsi="Calibri" w:cs="Calibri"/>
                <w:kern w:val="0"/>
                <w:sz w:val="28"/>
                <w:szCs w:val="28"/>
                <w:lang w:eastAsia="en-GB"/>
                <w14:ligatures w14:val="none"/>
              </w:rPr>
              <w:t>Medium bowl of Warrigal Greens</w:t>
            </w:r>
          </w:p>
        </w:tc>
      </w:tr>
    </w:tbl>
    <w:p w14:paraId="03660AC6" w14:textId="77777777" w:rsidR="00A20B53" w:rsidRPr="00A20B53" w:rsidRDefault="00A20B53" w:rsidP="00A20B53">
      <w:pPr>
        <w:textAlignment w:val="baseline"/>
        <w:rPr>
          <w:rFonts w:ascii="Calibri" w:eastAsia="Times New Roman" w:hAnsi="Calibri" w:cs="Calibri"/>
          <w:kern w:val="0"/>
          <w:sz w:val="18"/>
          <w:szCs w:val="18"/>
          <w:lang w:eastAsia="en-GB"/>
          <w14:ligatures w14:val="none"/>
        </w:rPr>
      </w:pPr>
      <w:r w:rsidRPr="00A20B53">
        <w:rPr>
          <w:rFonts w:ascii="Calibri" w:eastAsia="Times New Roman" w:hAnsi="Calibri" w:cs="Calibri"/>
          <w:color w:val="000000"/>
          <w:kern w:val="0"/>
          <w:sz w:val="28"/>
          <w:szCs w:val="28"/>
          <w:lang w:eastAsia="en-GB"/>
          <w14:ligatures w14:val="none"/>
        </w:rPr>
        <w:t> </w:t>
      </w:r>
    </w:p>
    <w:p w14:paraId="7CB7F929" w14:textId="77777777" w:rsidR="00A20B53" w:rsidRDefault="00A20B53" w:rsidP="00A20B53">
      <w:pPr>
        <w:textAlignment w:val="baseline"/>
        <w:rPr>
          <w:rFonts w:ascii="Calibri" w:eastAsia="Times New Roman" w:hAnsi="Calibri" w:cs="Calibri"/>
          <w:color w:val="000000"/>
          <w:kern w:val="0"/>
          <w:sz w:val="28"/>
          <w:szCs w:val="28"/>
          <w:lang w:eastAsia="en-GB"/>
          <w14:ligatures w14:val="none"/>
        </w:rPr>
      </w:pPr>
      <w:r w:rsidRPr="00A20B53">
        <w:rPr>
          <w:rFonts w:ascii="Calibri" w:eastAsia="Times New Roman" w:hAnsi="Calibri" w:cs="Calibri"/>
          <w:b/>
          <w:bCs/>
          <w:color w:val="000000"/>
          <w:kern w:val="0"/>
          <w:sz w:val="28"/>
          <w:szCs w:val="28"/>
          <w:lang w:eastAsia="en-GB"/>
          <w14:ligatures w14:val="none"/>
        </w:rPr>
        <w:t>What to do:</w:t>
      </w:r>
      <w:r w:rsidRPr="00A20B53">
        <w:rPr>
          <w:rFonts w:ascii="Calibri" w:eastAsia="Times New Roman" w:hAnsi="Calibri" w:cs="Calibri"/>
          <w:color w:val="000000"/>
          <w:kern w:val="0"/>
          <w:sz w:val="28"/>
          <w:szCs w:val="28"/>
          <w:lang w:eastAsia="en-GB"/>
          <w14:ligatures w14:val="none"/>
        </w:rPr>
        <w:t> </w:t>
      </w:r>
    </w:p>
    <w:p w14:paraId="761F57B4" w14:textId="77777777" w:rsidR="00A636E0" w:rsidRPr="00A20B53" w:rsidRDefault="00A636E0" w:rsidP="00A20B53">
      <w:pPr>
        <w:textAlignment w:val="baseline"/>
        <w:rPr>
          <w:rFonts w:ascii="Segoe UI" w:eastAsia="Times New Roman" w:hAnsi="Segoe UI" w:cs="Segoe UI"/>
          <w:kern w:val="0"/>
          <w:sz w:val="18"/>
          <w:szCs w:val="18"/>
          <w:lang w:eastAsia="en-GB"/>
          <w14:ligatures w14:val="none"/>
        </w:rPr>
      </w:pPr>
    </w:p>
    <w:p w14:paraId="38DE92AE" w14:textId="2A09618B" w:rsidR="00A20B53" w:rsidRPr="00A636E0" w:rsidRDefault="00A20B53" w:rsidP="00A636E0">
      <w:pPr>
        <w:pStyle w:val="ListParagraph"/>
        <w:numPr>
          <w:ilvl w:val="0"/>
          <w:numId w:val="9"/>
        </w:numPr>
        <w:textAlignment w:val="baseline"/>
        <w:rPr>
          <w:rFonts w:ascii="Calibri" w:eastAsia="Times New Roman" w:hAnsi="Calibri" w:cs="Calibri"/>
          <w:kern w:val="0"/>
          <w:sz w:val="28"/>
          <w:szCs w:val="28"/>
          <w:lang w:eastAsia="en-GB"/>
          <w14:ligatures w14:val="none"/>
        </w:rPr>
      </w:pPr>
      <w:r w:rsidRPr="00A636E0">
        <w:rPr>
          <w:rFonts w:ascii="Calibri" w:eastAsia="Times New Roman" w:hAnsi="Calibri" w:cs="Calibri"/>
          <w:color w:val="000000"/>
          <w:kern w:val="0"/>
          <w:sz w:val="28"/>
          <w:szCs w:val="28"/>
          <w:lang w:eastAsia="en-GB"/>
          <w14:ligatures w14:val="none"/>
        </w:rPr>
        <w:t xml:space="preserve">Finely chop onions- </w:t>
      </w:r>
      <w:r w:rsidR="00A636E0">
        <w:rPr>
          <w:rFonts w:ascii="Calibri" w:eastAsia="Times New Roman" w:hAnsi="Calibri" w:cs="Calibri"/>
          <w:color w:val="000000"/>
          <w:kern w:val="0"/>
          <w:sz w:val="28"/>
          <w:szCs w:val="28"/>
          <w:lang w:eastAsia="en-GB"/>
          <w14:ligatures w14:val="none"/>
        </w:rPr>
        <w:t>place</w:t>
      </w:r>
      <w:r w:rsidRPr="00A636E0">
        <w:rPr>
          <w:rFonts w:ascii="Calibri" w:eastAsia="Times New Roman" w:hAnsi="Calibri" w:cs="Calibri"/>
          <w:color w:val="000000"/>
          <w:kern w:val="0"/>
          <w:sz w:val="28"/>
          <w:szCs w:val="28"/>
          <w:lang w:eastAsia="en-GB"/>
          <w14:ligatures w14:val="none"/>
        </w:rPr>
        <w:t xml:space="preserve"> each onion </w:t>
      </w:r>
      <w:r w:rsidR="00A636E0">
        <w:rPr>
          <w:rFonts w:ascii="Calibri" w:eastAsia="Times New Roman" w:hAnsi="Calibri" w:cs="Calibri"/>
          <w:color w:val="000000"/>
          <w:kern w:val="0"/>
          <w:sz w:val="28"/>
          <w:szCs w:val="28"/>
          <w:lang w:eastAsia="en-GB"/>
          <w14:ligatures w14:val="none"/>
        </w:rPr>
        <w:t xml:space="preserve">in </w:t>
      </w:r>
      <w:r w:rsidRPr="00A636E0">
        <w:rPr>
          <w:rFonts w:ascii="Calibri" w:eastAsia="Times New Roman" w:hAnsi="Calibri" w:cs="Calibri"/>
          <w:color w:val="000000"/>
          <w:kern w:val="0"/>
          <w:sz w:val="28"/>
          <w:szCs w:val="28"/>
          <w:lang w:eastAsia="en-GB"/>
          <w14:ligatures w14:val="none"/>
        </w:rPr>
        <w:t>a separate small bowl. </w:t>
      </w:r>
    </w:p>
    <w:p w14:paraId="4DADEF8E" w14:textId="77777777" w:rsidR="00A20B53" w:rsidRPr="00A636E0" w:rsidRDefault="00A20B53" w:rsidP="00A636E0">
      <w:pPr>
        <w:pStyle w:val="ListParagraph"/>
        <w:numPr>
          <w:ilvl w:val="0"/>
          <w:numId w:val="9"/>
        </w:numPr>
        <w:textAlignment w:val="baseline"/>
        <w:rPr>
          <w:rFonts w:ascii="Calibri" w:eastAsia="Times New Roman" w:hAnsi="Calibri" w:cs="Calibri"/>
          <w:kern w:val="0"/>
          <w:sz w:val="28"/>
          <w:szCs w:val="28"/>
          <w:lang w:eastAsia="en-GB"/>
          <w14:ligatures w14:val="none"/>
        </w:rPr>
      </w:pPr>
      <w:r w:rsidRPr="00A636E0">
        <w:rPr>
          <w:rFonts w:ascii="Calibri" w:eastAsia="Times New Roman" w:hAnsi="Calibri" w:cs="Calibri"/>
          <w:color w:val="000000"/>
          <w:kern w:val="0"/>
          <w:sz w:val="28"/>
          <w:szCs w:val="28"/>
          <w:lang w:eastAsia="en-GB"/>
          <w14:ligatures w14:val="none"/>
        </w:rPr>
        <w:t>Crush or chop garlic. </w:t>
      </w:r>
    </w:p>
    <w:p w14:paraId="24CC0C54" w14:textId="77777777" w:rsidR="00A20B53" w:rsidRPr="00A636E0" w:rsidRDefault="00A20B53" w:rsidP="00A636E0">
      <w:pPr>
        <w:pStyle w:val="ListParagraph"/>
        <w:numPr>
          <w:ilvl w:val="0"/>
          <w:numId w:val="9"/>
        </w:numPr>
        <w:textAlignment w:val="baseline"/>
        <w:rPr>
          <w:rFonts w:ascii="Calibri" w:eastAsia="Times New Roman" w:hAnsi="Calibri" w:cs="Calibri"/>
          <w:kern w:val="0"/>
          <w:sz w:val="28"/>
          <w:szCs w:val="28"/>
          <w:lang w:eastAsia="en-GB"/>
          <w14:ligatures w14:val="none"/>
        </w:rPr>
      </w:pPr>
      <w:r w:rsidRPr="00A636E0">
        <w:rPr>
          <w:rFonts w:ascii="Calibri" w:eastAsia="Times New Roman" w:hAnsi="Calibri" w:cs="Calibri"/>
          <w:color w:val="000000"/>
          <w:kern w:val="0"/>
          <w:sz w:val="28"/>
          <w:szCs w:val="28"/>
          <w:lang w:eastAsia="en-GB"/>
          <w14:ligatures w14:val="none"/>
        </w:rPr>
        <w:t>Heat 2 frying pans on separate cooktops. Add 2 tablespoons olive oil to each pan. Add one onion to each pan and cook the onion over a medium heat until soft. Add 2 cloves garlic to each pan and cook for a few minutes. </w:t>
      </w:r>
    </w:p>
    <w:p w14:paraId="4301C204" w14:textId="00153A83" w:rsidR="00A20B53" w:rsidRPr="00A636E0" w:rsidRDefault="00A20B53" w:rsidP="00A636E0">
      <w:pPr>
        <w:pStyle w:val="ListParagraph"/>
        <w:numPr>
          <w:ilvl w:val="0"/>
          <w:numId w:val="9"/>
        </w:numPr>
        <w:textAlignment w:val="baseline"/>
        <w:rPr>
          <w:rFonts w:ascii="Calibri" w:eastAsia="Times New Roman" w:hAnsi="Calibri" w:cs="Calibri"/>
          <w:kern w:val="0"/>
          <w:sz w:val="28"/>
          <w:szCs w:val="28"/>
          <w:lang w:eastAsia="en-GB"/>
          <w14:ligatures w14:val="none"/>
        </w:rPr>
      </w:pPr>
      <w:r w:rsidRPr="00A636E0">
        <w:rPr>
          <w:rFonts w:ascii="Calibri" w:eastAsia="Times New Roman" w:hAnsi="Calibri" w:cs="Calibri"/>
          <w:color w:val="000000"/>
          <w:kern w:val="0"/>
          <w:sz w:val="28"/>
          <w:szCs w:val="28"/>
          <w:lang w:eastAsia="en-GB"/>
          <w14:ligatures w14:val="none"/>
        </w:rPr>
        <w:t xml:space="preserve">Add 2 cans tomatoes to each pan along with 2 bay leaves and 1 teaspoon </w:t>
      </w:r>
      <w:r w:rsidRPr="00A636E0">
        <w:rPr>
          <w:rFonts w:ascii="Calibri" w:eastAsia="Times New Roman" w:hAnsi="Calibri" w:cs="Calibri"/>
          <w:color w:val="000000"/>
          <w:kern w:val="0"/>
          <w:sz w:val="28"/>
          <w:szCs w:val="28"/>
          <w:lang w:eastAsia="en-GB"/>
          <w14:ligatures w14:val="none"/>
        </w:rPr>
        <w:t>salt bush</w:t>
      </w:r>
      <w:r w:rsidRPr="00A636E0">
        <w:rPr>
          <w:rFonts w:ascii="Calibri" w:eastAsia="Times New Roman" w:hAnsi="Calibri" w:cs="Calibri"/>
          <w:color w:val="000000"/>
          <w:kern w:val="0"/>
          <w:sz w:val="28"/>
          <w:szCs w:val="28"/>
          <w:lang w:eastAsia="en-GB"/>
          <w14:ligatures w14:val="none"/>
        </w:rPr>
        <w:t>. </w:t>
      </w:r>
    </w:p>
    <w:p w14:paraId="424DE6DA" w14:textId="19B872E6" w:rsidR="00A20B53" w:rsidRPr="00A636E0" w:rsidRDefault="00A20B53" w:rsidP="00A636E0">
      <w:pPr>
        <w:pStyle w:val="ListParagraph"/>
        <w:numPr>
          <w:ilvl w:val="0"/>
          <w:numId w:val="9"/>
        </w:numPr>
        <w:textAlignment w:val="baseline"/>
        <w:rPr>
          <w:rFonts w:ascii="Calibri" w:eastAsia="Times New Roman" w:hAnsi="Calibri" w:cs="Calibri"/>
          <w:kern w:val="0"/>
          <w:sz w:val="28"/>
          <w:szCs w:val="28"/>
          <w:lang w:eastAsia="en-GB"/>
          <w14:ligatures w14:val="none"/>
        </w:rPr>
      </w:pPr>
      <w:r w:rsidRPr="00A636E0">
        <w:rPr>
          <w:rFonts w:ascii="Calibri" w:eastAsia="Times New Roman" w:hAnsi="Calibri" w:cs="Calibri"/>
          <w:color w:val="000000"/>
          <w:kern w:val="0"/>
          <w:sz w:val="28"/>
          <w:szCs w:val="28"/>
          <w:lang w:eastAsia="en-GB"/>
          <w14:ligatures w14:val="none"/>
        </w:rPr>
        <w:t>Season with salt and pepper</w:t>
      </w:r>
      <w:r w:rsidRPr="00A636E0">
        <w:rPr>
          <w:rFonts w:ascii="Calibri" w:eastAsia="Times New Roman" w:hAnsi="Calibri" w:cs="Calibri"/>
          <w:color w:val="000000"/>
          <w:kern w:val="0"/>
          <w:sz w:val="28"/>
          <w:szCs w:val="28"/>
          <w:lang w:eastAsia="en-GB"/>
          <w14:ligatures w14:val="none"/>
        </w:rPr>
        <w:t>, b</w:t>
      </w:r>
      <w:r w:rsidRPr="00A636E0">
        <w:rPr>
          <w:rFonts w:ascii="Calibri" w:eastAsia="Times New Roman" w:hAnsi="Calibri" w:cs="Calibri"/>
          <w:color w:val="000000"/>
          <w:kern w:val="0"/>
          <w:sz w:val="28"/>
          <w:szCs w:val="28"/>
          <w:lang w:eastAsia="en-GB"/>
          <w14:ligatures w14:val="none"/>
        </w:rPr>
        <w:t xml:space="preserve">ring to the boil, then reduce heat to medium-low and cook for 15 minutes. </w:t>
      </w:r>
    </w:p>
    <w:p w14:paraId="75247B00" w14:textId="76AA4C1B" w:rsidR="00A20B53" w:rsidRPr="00A636E0" w:rsidRDefault="00A20B53" w:rsidP="00A636E0">
      <w:pPr>
        <w:pStyle w:val="ListParagraph"/>
        <w:numPr>
          <w:ilvl w:val="0"/>
          <w:numId w:val="9"/>
        </w:numPr>
        <w:textAlignment w:val="baseline"/>
        <w:rPr>
          <w:rFonts w:ascii="Calibri" w:eastAsia="Times New Roman" w:hAnsi="Calibri" w:cs="Calibri"/>
          <w:kern w:val="0"/>
          <w:sz w:val="28"/>
          <w:szCs w:val="28"/>
          <w:lang w:eastAsia="en-GB"/>
          <w14:ligatures w14:val="none"/>
        </w:rPr>
      </w:pPr>
      <w:r w:rsidRPr="00A636E0">
        <w:rPr>
          <w:rFonts w:ascii="Calibri" w:eastAsia="Times New Roman" w:hAnsi="Calibri" w:cs="Calibri"/>
          <w:color w:val="000000"/>
          <w:kern w:val="0"/>
          <w:sz w:val="28"/>
          <w:szCs w:val="28"/>
          <w:lang w:eastAsia="en-GB"/>
          <w14:ligatures w14:val="none"/>
        </w:rPr>
        <w:t xml:space="preserve">Wash and roughly chop Warrigal Greens. Place colander into mixing bowl and add Warrigal Greens to the colander. Cover with boiling water and leave for a few minutes. Drain the Warrigal Greens- this </w:t>
      </w:r>
      <w:r w:rsidR="00A636E0" w:rsidRPr="00A636E0">
        <w:rPr>
          <w:rFonts w:ascii="Calibri" w:eastAsia="Times New Roman" w:hAnsi="Calibri" w:cs="Calibri"/>
          <w:color w:val="000000"/>
          <w:kern w:val="0"/>
          <w:sz w:val="28"/>
          <w:szCs w:val="28"/>
          <w:lang w:eastAsia="en-GB"/>
          <w14:ligatures w14:val="none"/>
        </w:rPr>
        <w:t>step is important as Warrigal Greens should not be eaten raw.</w:t>
      </w:r>
    </w:p>
    <w:p w14:paraId="357CE294" w14:textId="2FD08CB2" w:rsidR="00A20B53" w:rsidRPr="00A636E0" w:rsidRDefault="00A20B53" w:rsidP="00A636E0">
      <w:pPr>
        <w:pStyle w:val="ListParagraph"/>
        <w:numPr>
          <w:ilvl w:val="0"/>
          <w:numId w:val="9"/>
        </w:numPr>
        <w:textAlignment w:val="baseline"/>
        <w:rPr>
          <w:rFonts w:ascii="Calibri" w:eastAsia="Times New Roman" w:hAnsi="Calibri" w:cs="Calibri"/>
          <w:kern w:val="0"/>
          <w:sz w:val="28"/>
          <w:szCs w:val="28"/>
          <w:lang w:eastAsia="en-GB"/>
          <w14:ligatures w14:val="none"/>
        </w:rPr>
      </w:pPr>
      <w:r w:rsidRPr="00A636E0">
        <w:rPr>
          <w:rFonts w:ascii="Calibri" w:eastAsia="Times New Roman" w:hAnsi="Calibri" w:cs="Calibri"/>
          <w:color w:val="000000"/>
          <w:kern w:val="0"/>
          <w:sz w:val="28"/>
          <w:szCs w:val="28"/>
          <w:lang w:eastAsia="en-GB"/>
          <w14:ligatures w14:val="none"/>
        </w:rPr>
        <w:t>A</w:t>
      </w:r>
      <w:r w:rsidRPr="00A636E0">
        <w:rPr>
          <w:rFonts w:ascii="Calibri" w:eastAsia="Times New Roman" w:hAnsi="Calibri" w:cs="Calibri"/>
          <w:color w:val="000000"/>
          <w:kern w:val="0"/>
          <w:sz w:val="28"/>
          <w:szCs w:val="28"/>
          <w:lang w:eastAsia="en-GB"/>
          <w14:ligatures w14:val="none"/>
        </w:rPr>
        <w:t>dd the fresh herbs</w:t>
      </w:r>
      <w:r w:rsidRPr="00A636E0">
        <w:rPr>
          <w:rFonts w:ascii="Calibri" w:eastAsia="Times New Roman" w:hAnsi="Calibri" w:cs="Calibri"/>
          <w:color w:val="000000"/>
          <w:kern w:val="0"/>
          <w:sz w:val="28"/>
          <w:szCs w:val="28"/>
          <w:lang w:eastAsia="en-GB"/>
          <w14:ligatures w14:val="none"/>
        </w:rPr>
        <w:t xml:space="preserve"> and Warrigal Greens</w:t>
      </w:r>
      <w:r w:rsidR="00A636E0">
        <w:rPr>
          <w:rFonts w:ascii="Calibri" w:eastAsia="Times New Roman" w:hAnsi="Calibri" w:cs="Calibri"/>
          <w:color w:val="000000"/>
          <w:kern w:val="0"/>
          <w:sz w:val="28"/>
          <w:szCs w:val="28"/>
          <w:lang w:eastAsia="en-GB"/>
          <w14:ligatures w14:val="none"/>
        </w:rPr>
        <w:t xml:space="preserve"> to the tomato sauce</w:t>
      </w:r>
      <w:r w:rsidRPr="00A636E0">
        <w:rPr>
          <w:rFonts w:ascii="Calibri" w:eastAsia="Times New Roman" w:hAnsi="Calibri" w:cs="Calibri"/>
          <w:color w:val="000000"/>
          <w:kern w:val="0"/>
          <w:sz w:val="28"/>
          <w:szCs w:val="28"/>
          <w:lang w:eastAsia="en-GB"/>
          <w14:ligatures w14:val="none"/>
        </w:rPr>
        <w:t>. The sauce is now ready for the Sweet Potato Gnocchi to be added. </w:t>
      </w:r>
    </w:p>
    <w:p w14:paraId="130D1A6A" w14:textId="77777777" w:rsidR="00A20B53" w:rsidRPr="00A20B53" w:rsidRDefault="00A20B53" w:rsidP="00A20B53">
      <w:pPr>
        <w:textAlignment w:val="baseline"/>
        <w:rPr>
          <w:rFonts w:ascii="Segoe UI" w:eastAsia="Times New Roman" w:hAnsi="Segoe UI" w:cs="Segoe UI"/>
          <w:kern w:val="0"/>
          <w:sz w:val="18"/>
          <w:szCs w:val="18"/>
          <w:lang w:eastAsia="en-GB"/>
          <w14:ligatures w14:val="none"/>
        </w:rPr>
      </w:pPr>
      <w:r w:rsidRPr="00A20B53">
        <w:rPr>
          <w:rFonts w:ascii="Calibri" w:eastAsia="Times New Roman" w:hAnsi="Calibri" w:cs="Calibri"/>
          <w:color w:val="000000"/>
          <w:kern w:val="0"/>
          <w:lang w:eastAsia="en-GB"/>
          <w14:ligatures w14:val="none"/>
        </w:rPr>
        <w:t> </w:t>
      </w:r>
    </w:p>
    <w:p w14:paraId="21A7D6EB" w14:textId="77777777" w:rsidR="00AB62F3" w:rsidRDefault="00AB62F3"/>
    <w:sectPr w:rsidR="00AB62F3">
      <w:headerReference w:type="even" r:id="rId7"/>
      <w:head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B2EE4" w14:textId="77777777" w:rsidR="008D0327" w:rsidRDefault="008D0327" w:rsidP="00C9528F">
      <w:r>
        <w:separator/>
      </w:r>
    </w:p>
  </w:endnote>
  <w:endnote w:type="continuationSeparator" w:id="0">
    <w:p w14:paraId="53F2BE4E" w14:textId="77777777" w:rsidR="008D0327" w:rsidRDefault="008D0327" w:rsidP="00C95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12662" w14:textId="77777777" w:rsidR="008D0327" w:rsidRDefault="008D0327" w:rsidP="00C9528F">
      <w:r>
        <w:separator/>
      </w:r>
    </w:p>
  </w:footnote>
  <w:footnote w:type="continuationSeparator" w:id="0">
    <w:p w14:paraId="73D4A2CB" w14:textId="77777777" w:rsidR="008D0327" w:rsidRDefault="008D0327" w:rsidP="00C95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156C" w14:textId="03A29F86" w:rsidR="00C9528F" w:rsidRDefault="00C9528F">
    <w:pPr>
      <w:pStyle w:val="Header"/>
    </w:pPr>
    <w:r>
      <w:rPr>
        <w:noProof/>
      </w:rPr>
      <mc:AlternateContent>
        <mc:Choice Requires="wps">
          <w:drawing>
            <wp:anchor distT="0" distB="0" distL="0" distR="0" simplePos="0" relativeHeight="251659264" behindDoc="0" locked="0" layoutInCell="1" allowOverlap="1" wp14:anchorId="10CE8FF4" wp14:editId="1C6DD98B">
              <wp:simplePos x="635" y="635"/>
              <wp:positionH relativeFrom="page">
                <wp:align>center</wp:align>
              </wp:positionH>
              <wp:positionV relativeFrom="page">
                <wp:align>top</wp:align>
              </wp:positionV>
              <wp:extent cx="622300" cy="376555"/>
              <wp:effectExtent l="0" t="0" r="0" b="4445"/>
              <wp:wrapNone/>
              <wp:docPr id="1639496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F9405B" w14:textId="5426D9F8" w:rsidR="00C9528F" w:rsidRPr="00C9528F" w:rsidRDefault="00C9528F" w:rsidP="00C9528F">
                          <w:pPr>
                            <w:rPr>
                              <w:rFonts w:ascii="Aptos" w:eastAsia="Aptos" w:hAnsi="Aptos" w:cs="Aptos"/>
                              <w:noProof/>
                              <w:color w:val="000000"/>
                            </w:rPr>
                          </w:pPr>
                          <w:r w:rsidRPr="00C9528F">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CE8FF4"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" filled="f" stroked="f">
              <v:fill o:detectmouseclick="t"/>
              <v:textbox style="mso-fit-shape-to-text:t" inset="0,15pt,0,0">
                <w:txbxContent>
                  <w:p w14:paraId="6BF9405B" w14:textId="5426D9F8" w:rsidR="00C9528F" w:rsidRPr="00C9528F" w:rsidRDefault="00C9528F" w:rsidP="00C9528F">
                    <w:pPr>
                      <w:rPr>
                        <w:rFonts w:ascii="Aptos" w:eastAsia="Aptos" w:hAnsi="Aptos" w:cs="Aptos"/>
                        <w:noProof/>
                        <w:color w:val="000000"/>
                      </w:rPr>
                    </w:pPr>
                    <w:r w:rsidRPr="00C9528F">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A2FD4" w14:textId="7830C3FF" w:rsidR="00C9528F" w:rsidRDefault="00C9528F">
    <w:pPr>
      <w:pStyle w:val="Header"/>
    </w:pPr>
    <w:r>
      <w:rPr>
        <w:noProof/>
      </w:rPr>
      <mc:AlternateContent>
        <mc:Choice Requires="wps">
          <w:drawing>
            <wp:anchor distT="0" distB="0" distL="0" distR="0" simplePos="0" relativeHeight="251658240" behindDoc="0" locked="0" layoutInCell="1" allowOverlap="1" wp14:anchorId="01DBF784" wp14:editId="2482F023">
              <wp:simplePos x="635" y="635"/>
              <wp:positionH relativeFrom="page">
                <wp:align>center</wp:align>
              </wp:positionH>
              <wp:positionV relativeFrom="page">
                <wp:align>top</wp:align>
              </wp:positionV>
              <wp:extent cx="622300" cy="376555"/>
              <wp:effectExtent l="0" t="0" r="0" b="4445"/>
              <wp:wrapNone/>
              <wp:docPr id="12688975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EF9D31" w14:textId="4C6E50E5" w:rsidR="00C9528F" w:rsidRPr="00C9528F" w:rsidRDefault="00C9528F" w:rsidP="00C9528F">
                          <w:pPr>
                            <w:rPr>
                              <w:rFonts w:ascii="Aptos" w:eastAsia="Aptos" w:hAnsi="Aptos" w:cs="Aptos"/>
                              <w:noProof/>
                              <w:color w:val="000000"/>
                            </w:rPr>
                          </w:pPr>
                          <w:r w:rsidRPr="00C9528F">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DBF784" id="_x0000_t202" coordsize="21600,21600" o:spt="202" path="m,l,21600r21600,l21600,xe">
              <v:stroke joinstyle="miter"/>
              <v:path gradientshapeok="t" o:connecttype="rect"/>
            </v:shapetype>
            <v:shape id="Text Box 1" o:spid="_x0000_s1027"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" filled="f" stroked="f">
              <v:fill o:detectmouseclick="t"/>
              <v:textbox style="mso-fit-shape-to-text:t" inset="0,15pt,0,0">
                <w:txbxContent>
                  <w:p w14:paraId="5DEF9D31" w14:textId="4C6E50E5" w:rsidR="00C9528F" w:rsidRPr="00C9528F" w:rsidRDefault="00C9528F" w:rsidP="00C9528F">
                    <w:pPr>
                      <w:rPr>
                        <w:rFonts w:ascii="Aptos" w:eastAsia="Aptos" w:hAnsi="Aptos" w:cs="Aptos"/>
                        <w:noProof/>
                        <w:color w:val="000000"/>
                      </w:rPr>
                    </w:pPr>
                    <w:r w:rsidRPr="00C9528F">
                      <w:rPr>
                        <w:rFonts w:ascii="Aptos" w:eastAsia="Aptos" w:hAnsi="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262E"/>
    <w:multiLevelType w:val="multilevel"/>
    <w:tmpl w:val="EF7E528E"/>
    <w:lvl w:ilvl="0">
      <w:start w:val="1"/>
      <w:numFmt w:val="decimal"/>
      <w:lvlText w:val="%1."/>
      <w:lvlJc w:val="left"/>
      <w:pPr>
        <w:tabs>
          <w:tab w:val="num" w:pos="1494"/>
        </w:tabs>
        <w:ind w:left="1494" w:hanging="360"/>
      </w:pPr>
    </w:lvl>
    <w:lvl w:ilvl="1" w:tentative="1">
      <w:start w:val="1"/>
      <w:numFmt w:val="decimal"/>
      <w:lvlText w:val="%2."/>
      <w:lvlJc w:val="left"/>
      <w:pPr>
        <w:tabs>
          <w:tab w:val="num" w:pos="2214"/>
        </w:tabs>
        <w:ind w:left="2214" w:hanging="360"/>
      </w:pPr>
    </w:lvl>
    <w:lvl w:ilvl="2" w:tentative="1">
      <w:start w:val="1"/>
      <w:numFmt w:val="decimal"/>
      <w:lvlText w:val="%3."/>
      <w:lvlJc w:val="left"/>
      <w:pPr>
        <w:tabs>
          <w:tab w:val="num" w:pos="2934"/>
        </w:tabs>
        <w:ind w:left="2934" w:hanging="360"/>
      </w:pPr>
    </w:lvl>
    <w:lvl w:ilvl="3" w:tentative="1">
      <w:start w:val="1"/>
      <w:numFmt w:val="decimal"/>
      <w:lvlText w:val="%4."/>
      <w:lvlJc w:val="left"/>
      <w:pPr>
        <w:tabs>
          <w:tab w:val="num" w:pos="3654"/>
        </w:tabs>
        <w:ind w:left="3654" w:hanging="360"/>
      </w:pPr>
    </w:lvl>
    <w:lvl w:ilvl="4" w:tentative="1">
      <w:start w:val="1"/>
      <w:numFmt w:val="decimal"/>
      <w:lvlText w:val="%5."/>
      <w:lvlJc w:val="left"/>
      <w:pPr>
        <w:tabs>
          <w:tab w:val="num" w:pos="4374"/>
        </w:tabs>
        <w:ind w:left="4374" w:hanging="360"/>
      </w:pPr>
    </w:lvl>
    <w:lvl w:ilvl="5" w:tentative="1">
      <w:start w:val="1"/>
      <w:numFmt w:val="decimal"/>
      <w:lvlText w:val="%6."/>
      <w:lvlJc w:val="left"/>
      <w:pPr>
        <w:tabs>
          <w:tab w:val="num" w:pos="5094"/>
        </w:tabs>
        <w:ind w:left="5094" w:hanging="360"/>
      </w:pPr>
    </w:lvl>
    <w:lvl w:ilvl="6" w:tentative="1">
      <w:start w:val="1"/>
      <w:numFmt w:val="decimal"/>
      <w:lvlText w:val="%7."/>
      <w:lvlJc w:val="left"/>
      <w:pPr>
        <w:tabs>
          <w:tab w:val="num" w:pos="5814"/>
        </w:tabs>
        <w:ind w:left="5814" w:hanging="360"/>
      </w:pPr>
    </w:lvl>
    <w:lvl w:ilvl="7" w:tentative="1">
      <w:start w:val="1"/>
      <w:numFmt w:val="decimal"/>
      <w:lvlText w:val="%8."/>
      <w:lvlJc w:val="left"/>
      <w:pPr>
        <w:tabs>
          <w:tab w:val="num" w:pos="6534"/>
        </w:tabs>
        <w:ind w:left="6534" w:hanging="360"/>
      </w:pPr>
    </w:lvl>
    <w:lvl w:ilvl="8" w:tentative="1">
      <w:start w:val="1"/>
      <w:numFmt w:val="decimal"/>
      <w:lvlText w:val="%9."/>
      <w:lvlJc w:val="left"/>
      <w:pPr>
        <w:tabs>
          <w:tab w:val="num" w:pos="7254"/>
        </w:tabs>
        <w:ind w:left="7254" w:hanging="360"/>
      </w:pPr>
    </w:lvl>
  </w:abstractNum>
  <w:abstractNum w:abstractNumId="1" w15:restartNumberingAfterBreak="0">
    <w:nsid w:val="15575DEE"/>
    <w:multiLevelType w:val="hybridMultilevel"/>
    <w:tmpl w:val="6914B5D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4725ACE"/>
    <w:multiLevelType w:val="multilevel"/>
    <w:tmpl w:val="BA0ABF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CD387D"/>
    <w:multiLevelType w:val="hybridMultilevel"/>
    <w:tmpl w:val="C55E214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3C874339"/>
    <w:multiLevelType w:val="multilevel"/>
    <w:tmpl w:val="56C097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960D29"/>
    <w:multiLevelType w:val="multilevel"/>
    <w:tmpl w:val="2D7691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1955CD"/>
    <w:multiLevelType w:val="hybridMultilevel"/>
    <w:tmpl w:val="9EB0474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6FA55273"/>
    <w:multiLevelType w:val="hybridMultilevel"/>
    <w:tmpl w:val="8FB6D4C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6A73F48"/>
    <w:multiLevelType w:val="multilevel"/>
    <w:tmpl w:val="F69A0B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5557885">
    <w:abstractNumId w:val="0"/>
  </w:num>
  <w:num w:numId="2" w16cid:durableId="1676420526">
    <w:abstractNumId w:val="5"/>
  </w:num>
  <w:num w:numId="3" w16cid:durableId="1245843544">
    <w:abstractNumId w:val="4"/>
  </w:num>
  <w:num w:numId="4" w16cid:durableId="1423987713">
    <w:abstractNumId w:val="2"/>
  </w:num>
  <w:num w:numId="5" w16cid:durableId="765270816">
    <w:abstractNumId w:val="8"/>
  </w:num>
  <w:num w:numId="6" w16cid:durableId="768039668">
    <w:abstractNumId w:val="1"/>
  </w:num>
  <w:num w:numId="7" w16cid:durableId="1682972304">
    <w:abstractNumId w:val="3"/>
  </w:num>
  <w:num w:numId="8" w16cid:durableId="810708774">
    <w:abstractNumId w:val="6"/>
  </w:num>
  <w:num w:numId="9" w16cid:durableId="11406163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B53"/>
    <w:rsid w:val="00077EC3"/>
    <w:rsid w:val="00125849"/>
    <w:rsid w:val="004442F8"/>
    <w:rsid w:val="005340F5"/>
    <w:rsid w:val="00850BCD"/>
    <w:rsid w:val="00867E46"/>
    <w:rsid w:val="008C13FE"/>
    <w:rsid w:val="008D0327"/>
    <w:rsid w:val="00977A01"/>
    <w:rsid w:val="00A20B53"/>
    <w:rsid w:val="00A636E0"/>
    <w:rsid w:val="00AB62F3"/>
    <w:rsid w:val="00C9528F"/>
    <w:rsid w:val="00F03C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9BD72AD"/>
  <w15:chartTrackingRefBased/>
  <w15:docId w15:val="{9A13B071-F7D8-B146-89EA-5BCEBE03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B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B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B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B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B53"/>
    <w:rPr>
      <w:rFonts w:eastAsiaTheme="majorEastAsia" w:cstheme="majorBidi"/>
      <w:color w:val="272727" w:themeColor="text1" w:themeTint="D8"/>
    </w:rPr>
  </w:style>
  <w:style w:type="paragraph" w:styleId="Title">
    <w:name w:val="Title"/>
    <w:basedOn w:val="Normal"/>
    <w:next w:val="Normal"/>
    <w:link w:val="TitleChar"/>
    <w:uiPriority w:val="10"/>
    <w:qFormat/>
    <w:rsid w:val="00A20B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B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B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0B53"/>
    <w:rPr>
      <w:i/>
      <w:iCs/>
      <w:color w:val="404040" w:themeColor="text1" w:themeTint="BF"/>
    </w:rPr>
  </w:style>
  <w:style w:type="paragraph" w:styleId="ListParagraph">
    <w:name w:val="List Paragraph"/>
    <w:basedOn w:val="Normal"/>
    <w:uiPriority w:val="34"/>
    <w:qFormat/>
    <w:rsid w:val="00A20B53"/>
    <w:pPr>
      <w:ind w:left="720"/>
      <w:contextualSpacing/>
    </w:pPr>
  </w:style>
  <w:style w:type="character" w:styleId="IntenseEmphasis">
    <w:name w:val="Intense Emphasis"/>
    <w:basedOn w:val="DefaultParagraphFont"/>
    <w:uiPriority w:val="21"/>
    <w:qFormat/>
    <w:rsid w:val="00A20B53"/>
    <w:rPr>
      <w:i/>
      <w:iCs/>
      <w:color w:val="0F4761" w:themeColor="accent1" w:themeShade="BF"/>
    </w:rPr>
  </w:style>
  <w:style w:type="paragraph" w:styleId="IntenseQuote">
    <w:name w:val="Intense Quote"/>
    <w:basedOn w:val="Normal"/>
    <w:next w:val="Normal"/>
    <w:link w:val="IntenseQuoteChar"/>
    <w:uiPriority w:val="30"/>
    <w:qFormat/>
    <w:rsid w:val="00A20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B53"/>
    <w:rPr>
      <w:i/>
      <w:iCs/>
      <w:color w:val="0F4761" w:themeColor="accent1" w:themeShade="BF"/>
    </w:rPr>
  </w:style>
  <w:style w:type="character" w:styleId="IntenseReference">
    <w:name w:val="Intense Reference"/>
    <w:basedOn w:val="DefaultParagraphFont"/>
    <w:uiPriority w:val="32"/>
    <w:qFormat/>
    <w:rsid w:val="00A20B53"/>
    <w:rPr>
      <w:b/>
      <w:bCs/>
      <w:smallCaps/>
      <w:color w:val="0F4761" w:themeColor="accent1" w:themeShade="BF"/>
      <w:spacing w:val="5"/>
    </w:rPr>
  </w:style>
  <w:style w:type="paragraph" w:customStyle="1" w:styleId="paragraph">
    <w:name w:val="paragraph"/>
    <w:basedOn w:val="Normal"/>
    <w:rsid w:val="00A20B5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A20B53"/>
  </w:style>
  <w:style w:type="character" w:customStyle="1" w:styleId="eop">
    <w:name w:val="eop"/>
    <w:basedOn w:val="DefaultParagraphFont"/>
    <w:rsid w:val="00A20B53"/>
  </w:style>
  <w:style w:type="character" w:customStyle="1" w:styleId="apple-converted-space">
    <w:name w:val="apple-converted-space"/>
    <w:basedOn w:val="DefaultParagraphFont"/>
    <w:rsid w:val="00A20B53"/>
  </w:style>
  <w:style w:type="paragraph" w:styleId="Header">
    <w:name w:val="header"/>
    <w:basedOn w:val="Normal"/>
    <w:link w:val="HeaderChar"/>
    <w:uiPriority w:val="99"/>
    <w:unhideWhenUsed/>
    <w:rsid w:val="00C9528F"/>
    <w:pPr>
      <w:tabs>
        <w:tab w:val="center" w:pos="4513"/>
        <w:tab w:val="right" w:pos="9026"/>
      </w:tabs>
    </w:pPr>
  </w:style>
  <w:style w:type="character" w:customStyle="1" w:styleId="HeaderChar">
    <w:name w:val="Header Char"/>
    <w:basedOn w:val="DefaultParagraphFont"/>
    <w:link w:val="Header"/>
    <w:uiPriority w:val="99"/>
    <w:rsid w:val="00C9528F"/>
  </w:style>
  <w:style w:type="paragraph" w:styleId="Footer">
    <w:name w:val="footer"/>
    <w:basedOn w:val="Normal"/>
    <w:link w:val="FooterChar"/>
    <w:uiPriority w:val="99"/>
    <w:unhideWhenUsed/>
    <w:rsid w:val="008C13FE"/>
    <w:pPr>
      <w:tabs>
        <w:tab w:val="center" w:pos="4513"/>
        <w:tab w:val="right" w:pos="9026"/>
      </w:tabs>
    </w:pPr>
  </w:style>
  <w:style w:type="character" w:customStyle="1" w:styleId="FooterChar">
    <w:name w:val="Footer Char"/>
    <w:basedOn w:val="DefaultParagraphFont"/>
    <w:link w:val="Footer"/>
    <w:uiPriority w:val="99"/>
    <w:rsid w:val="008C1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ASHBROOK Sally [East Fremantle Primary School]</dc:creator>
  <cp:keywords/>
  <dc:description/>
  <cp:lastModifiedBy>ASHBROOK Sally [East Fremantle Primary School]</cp:lastModifiedBy>
  <cp:revision>2</cp:revision>
  <cp:lastPrinted>2026-06-09T05:37:00Z</cp:lastPrinted>
  <dcterms:created xsi:type="dcterms:W3CDTF">2026-06-09T03:47:00Z</dcterms:created>
  <dcterms:modified xsi:type="dcterms:W3CDTF">2026-06-09T05:38:00Z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4ba1d710,fa2ad2,758f59a7</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2026-06-09T05:37:39Z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4d433d2a-bf95-499a-8b70-eb4d924bbfa8</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